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03" w:rsidRDefault="00DC0003" w:rsidP="00DC0003">
      <w:r w:rsidRPr="00C44A46">
        <w:t>"Конвенция о правах ребенка" (одобрена Генеральной Ассамблеей ООН 20.11.1989)</w:t>
      </w:r>
    </w:p>
    <w:p w:rsidR="00DC0003" w:rsidRDefault="00DC0003" w:rsidP="00DC0003">
      <w:pPr>
        <w:pStyle w:val="ConsPlusNormal"/>
        <w:jc w:val="center"/>
        <w:outlineLvl w:val="1"/>
      </w:pPr>
      <w:bookmarkStart w:id="0" w:name="_GoBack"/>
      <w:bookmarkEnd w:id="0"/>
    </w:p>
    <w:p w:rsidR="00DC0003" w:rsidRDefault="00DC0003" w:rsidP="00DC0003">
      <w:pPr>
        <w:pStyle w:val="ConsPlusNormal"/>
        <w:jc w:val="center"/>
        <w:outlineLvl w:val="1"/>
      </w:pPr>
      <w:r>
        <w:t>Статья 18</w:t>
      </w:r>
    </w:p>
    <w:p w:rsidR="00DC0003" w:rsidRDefault="00DC0003" w:rsidP="00DC0003">
      <w:pPr>
        <w:pStyle w:val="ConsPlusNormal"/>
      </w:pPr>
    </w:p>
    <w:p w:rsidR="00DC0003" w:rsidRDefault="00DC0003" w:rsidP="00DC0003">
      <w:pPr>
        <w:pStyle w:val="ConsPlusNormal"/>
        <w:ind w:firstLine="540"/>
        <w:jc w:val="both"/>
      </w:pPr>
      <w:r>
        <w:t>1. Государства - участники предпринимают все возможные усилия к тому, чтобы обеспечить признание принципа общей и одинаковой ответственности обоих родителей за воспитание и развитие ребенка. Родители или в соответствующих случаях законные опекуны несут основную ответственность за воспитание и развитие ребенка. Наилучшие интересы ребенка являются предметом их основной заботы.</w:t>
      </w:r>
    </w:p>
    <w:p w:rsidR="00DC0003" w:rsidRDefault="00DC0003" w:rsidP="00DC0003">
      <w:pPr>
        <w:pStyle w:val="ConsPlusNormal"/>
        <w:spacing w:before="200"/>
        <w:ind w:firstLine="540"/>
        <w:jc w:val="both"/>
      </w:pPr>
      <w:r>
        <w:t>2. В целях гарантии и содействия осуществлению прав, изложенных в настоящей Конвенции, государства -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учреждений.</w:t>
      </w:r>
    </w:p>
    <w:p w:rsidR="00DC0003" w:rsidRDefault="00DC0003" w:rsidP="00DC0003">
      <w:pPr>
        <w:pStyle w:val="ConsPlusNormal"/>
        <w:spacing w:before="200"/>
        <w:ind w:firstLine="540"/>
        <w:jc w:val="both"/>
      </w:pPr>
      <w:r>
        <w:t>3. Государства - участники принимают все необходимые меры для обеспечения того, чтобы дети, родители которых работают, имели право пользоваться предназначенными для них службами и учреждениями по уходу за детьми.</w:t>
      </w:r>
    </w:p>
    <w:p w:rsidR="0013334B" w:rsidRDefault="0013334B"/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03"/>
    <w:rsid w:val="0013334B"/>
    <w:rsid w:val="00876470"/>
    <w:rsid w:val="00BD643E"/>
    <w:rsid w:val="00D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A20DF-E26B-4AF3-8009-A01C2A74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2018-02-05T08:11:00Z</dcterms:created>
  <dcterms:modified xsi:type="dcterms:W3CDTF">2018-02-05T08:12:00Z</dcterms:modified>
</cp:coreProperties>
</file>